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7D69B611"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w:t>
      </w:r>
      <w:proofErr w:type="gramStart"/>
      <w:r>
        <w:rPr>
          <w:rFonts w:ascii="仿宋_GB2312" w:eastAsia="仿宋_GB2312" w:hAnsi="仿宋_GB2312" w:cs="仿宋_GB2312" w:hint="eastAsia"/>
          <w:sz w:val="32"/>
          <w:szCs w:val="32"/>
        </w:rPr>
        <w:t>辐</w:t>
      </w:r>
      <w:proofErr w:type="gramEnd"/>
      <w:r>
        <w:rPr>
          <w:rFonts w:ascii="仿宋_GB2312" w:eastAsia="仿宋_GB2312" w:hAnsi="仿宋_GB2312" w:cs="仿宋_GB2312" w:hint="eastAsia"/>
          <w:sz w:val="32"/>
          <w:szCs w:val="32"/>
        </w:rPr>
        <w:t>建（表）〔2</w:t>
      </w:r>
      <w:r>
        <w:rPr>
          <w:rFonts w:ascii="仿宋_GB2312" w:eastAsia="仿宋_GB2312" w:hAnsi="仿宋_GB2312" w:cs="仿宋_GB2312"/>
          <w:sz w:val="32"/>
          <w:szCs w:val="32"/>
        </w:rPr>
        <w:t>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D86073">
        <w:rPr>
          <w:rFonts w:ascii="仿宋_GB2312" w:eastAsia="仿宋_GB2312" w:hAnsi="仿宋_GB2312" w:cs="仿宋_GB2312"/>
          <w:sz w:val="32"/>
          <w:szCs w:val="32"/>
        </w:rPr>
        <w:t>1</w:t>
      </w:r>
      <w:r w:rsidR="00A330FA">
        <w:rPr>
          <w:rFonts w:ascii="仿宋_GB2312" w:eastAsia="仿宋_GB2312" w:hAnsi="仿宋_GB2312" w:cs="仿宋_GB2312"/>
          <w:sz w:val="32"/>
          <w:szCs w:val="32"/>
        </w:rPr>
        <w:t>3</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605C6DC3" w14:textId="7A57DAF3" w:rsidR="00840A8F" w:rsidRPr="00924D1C" w:rsidRDefault="00A330FA" w:rsidP="00924D1C">
      <w:pPr>
        <w:adjustRightInd w:val="0"/>
        <w:snapToGrid w:val="0"/>
        <w:jc w:val="center"/>
        <w:rPr>
          <w:rFonts w:ascii="方正小标宋简体" w:eastAsia="方正小标宋简体" w:hAnsi="方正小标宋简体" w:cs="方正小标宋简体"/>
          <w:sz w:val="44"/>
          <w:szCs w:val="44"/>
        </w:rPr>
      </w:pPr>
      <w:r w:rsidRPr="00A330FA">
        <w:rPr>
          <w:rFonts w:ascii="方正小标宋简体" w:eastAsia="方正小标宋简体" w:hAnsi="方正小标宋简体" w:cs="方正小标宋简体" w:hint="eastAsia"/>
          <w:sz w:val="44"/>
          <w:szCs w:val="44"/>
        </w:rPr>
        <w:t>关于长春南关区附一医院 DSA建设项目环境影响报告表的批复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1935250B" w:rsidR="00840A8F" w:rsidRDefault="00A330FA" w:rsidP="00926E6C">
      <w:pPr>
        <w:rPr>
          <w:rFonts w:ascii="仿宋_GB2312" w:eastAsia="仿宋_GB2312" w:hAnsi="仿宋_GB2312" w:cs="仿宋_GB2312"/>
          <w:sz w:val="32"/>
          <w:szCs w:val="32"/>
        </w:rPr>
      </w:pPr>
      <w:r w:rsidRPr="00A330FA">
        <w:rPr>
          <w:rFonts w:ascii="仿宋_GB2312" w:eastAsia="仿宋_GB2312" w:hAnsi="仿宋_GB2312" w:cs="仿宋_GB2312" w:hint="eastAsia"/>
          <w:sz w:val="32"/>
          <w:szCs w:val="32"/>
        </w:rPr>
        <w:t>长春南关区附一医院</w:t>
      </w:r>
      <w:r w:rsidR="000A1460">
        <w:rPr>
          <w:rFonts w:ascii="仿宋_GB2312" w:eastAsia="仿宋_GB2312" w:hAnsi="仿宋_GB2312" w:cs="仿宋_GB2312" w:hint="eastAsia"/>
          <w:sz w:val="32"/>
          <w:szCs w:val="32"/>
        </w:rPr>
        <w:t>：</w:t>
      </w:r>
    </w:p>
    <w:p w14:paraId="07EE0F07" w14:textId="5A602E48" w:rsidR="00605890" w:rsidRPr="00605890" w:rsidRDefault="00A330FA" w:rsidP="00605890">
      <w:pPr>
        <w:ind w:firstLineChars="200" w:firstLine="640"/>
        <w:rPr>
          <w:rFonts w:ascii="仿宋_GB2312" w:eastAsia="仿宋_GB2312" w:hAnsi="仿宋_GB2312" w:cs="仿宋_GB2312"/>
          <w:sz w:val="32"/>
          <w:szCs w:val="32"/>
        </w:rPr>
      </w:pPr>
      <w:r w:rsidRPr="00A330FA">
        <w:rPr>
          <w:rFonts w:ascii="仿宋_GB2312" w:eastAsia="仿宋_GB2312" w:hAnsi="仿宋_GB2312" w:cs="仿宋_GB2312" w:hint="eastAsia"/>
          <w:sz w:val="32"/>
          <w:szCs w:val="32"/>
        </w:rPr>
        <w:t>你单位报送的《关于长春南关区附一医院DSA建设项目环境影响报告表的审批申请》及相关材料收悉根据环境影响报告表的评价结论和长春市环境工程评估中心的评估意见，经研究，批复如下：</w:t>
      </w:r>
    </w:p>
    <w:p w14:paraId="068D8311" w14:textId="4F0B7784" w:rsidR="00924D1C" w:rsidRPr="00924D1C" w:rsidRDefault="00A330FA" w:rsidP="00924D1C">
      <w:pPr>
        <w:ind w:firstLineChars="200" w:firstLine="640"/>
        <w:rPr>
          <w:rFonts w:ascii="仿宋_GB2312" w:eastAsia="仿宋_GB2312" w:hAnsi="仿宋_GB2312" w:cs="仿宋_GB2312"/>
          <w:sz w:val="32"/>
          <w:szCs w:val="32"/>
        </w:rPr>
      </w:pPr>
      <w:r w:rsidRPr="00A330FA">
        <w:rPr>
          <w:rFonts w:ascii="仿宋_GB2312" w:eastAsia="仿宋_GB2312" w:hAnsi="仿宋_GB2312" w:cs="仿宋_GB2312" w:hint="eastAsia"/>
          <w:sz w:val="32"/>
          <w:szCs w:val="32"/>
        </w:rPr>
        <w:t>一、项目建设地点位于长春市南关区大经路1976号。主要建设内容为在恒</w:t>
      </w:r>
      <w:proofErr w:type="gramStart"/>
      <w:r w:rsidRPr="00A330FA">
        <w:rPr>
          <w:rFonts w:ascii="仿宋_GB2312" w:eastAsia="仿宋_GB2312" w:hAnsi="仿宋_GB2312" w:cs="仿宋_GB2312" w:hint="eastAsia"/>
          <w:sz w:val="32"/>
          <w:szCs w:val="32"/>
        </w:rPr>
        <w:t>兴国际城9号</w:t>
      </w:r>
      <w:proofErr w:type="gramEnd"/>
      <w:r w:rsidRPr="00A330FA">
        <w:rPr>
          <w:rFonts w:ascii="仿宋_GB2312" w:eastAsia="仿宋_GB2312" w:hAnsi="仿宋_GB2312" w:cs="仿宋_GB2312" w:hint="eastAsia"/>
          <w:sz w:val="32"/>
          <w:szCs w:val="32"/>
        </w:rPr>
        <w:t>楼（长春南关区附一医院综合楼）6层中部新建一间DSA手术室，并配套建设附属功能房间，应用一台ARTIS one型单管头DSA(125千伏/1000毫安，Ⅱ类射线装置）。项目总投资1000万元，其中环保投资39万元。</w:t>
      </w:r>
    </w:p>
    <w:p w14:paraId="0188490E" w14:textId="79C63D1C" w:rsidR="00C4362E" w:rsidRPr="00C4362E" w:rsidRDefault="00A330FA" w:rsidP="00C4362E">
      <w:pPr>
        <w:ind w:firstLineChars="200" w:firstLine="640"/>
        <w:rPr>
          <w:rFonts w:ascii="仿宋_GB2312" w:eastAsia="仿宋_GB2312" w:hAnsi="仿宋_GB2312" w:cs="仿宋_GB2312"/>
          <w:sz w:val="32"/>
          <w:szCs w:val="32"/>
        </w:rPr>
      </w:pPr>
      <w:r w:rsidRPr="00A330FA">
        <w:rPr>
          <w:rFonts w:ascii="仿宋_GB2312" w:eastAsia="仿宋_GB2312" w:hAnsi="仿宋_GB2312" w:cs="仿宋_GB2312" w:hint="eastAsia"/>
          <w:sz w:val="32"/>
          <w:szCs w:val="32"/>
        </w:rPr>
        <w:t>二、该项目通过专家评审，经审查认为吉林省安全生产检测检验股份有限公司编制的环</w:t>
      </w:r>
      <w:proofErr w:type="gramStart"/>
      <w:r w:rsidRPr="00A330FA">
        <w:rPr>
          <w:rFonts w:ascii="仿宋_GB2312" w:eastAsia="仿宋_GB2312" w:hAnsi="仿宋_GB2312" w:cs="仿宋_GB2312" w:hint="eastAsia"/>
          <w:sz w:val="32"/>
          <w:szCs w:val="32"/>
        </w:rPr>
        <w:t>评报告表符合</w:t>
      </w:r>
      <w:proofErr w:type="gramEnd"/>
      <w:r w:rsidRPr="00A330FA">
        <w:rPr>
          <w:rFonts w:ascii="仿宋_GB2312" w:eastAsia="仿宋_GB2312" w:hAnsi="仿宋_GB2312" w:cs="仿宋_GB2312" w:hint="eastAsia"/>
          <w:sz w:val="32"/>
          <w:szCs w:val="32"/>
        </w:rPr>
        <w:t>有关技术要求，评价结</w:t>
      </w:r>
      <w:r w:rsidRPr="00A330FA">
        <w:rPr>
          <w:rFonts w:ascii="仿宋_GB2312" w:eastAsia="仿宋_GB2312" w:hAnsi="仿宋_GB2312" w:cs="仿宋_GB2312" w:hint="eastAsia"/>
          <w:sz w:val="32"/>
          <w:szCs w:val="32"/>
        </w:rPr>
        <w:lastRenderedPageBreak/>
        <w:t>论可信。我局原则同意该项目环境影响报告表结论及所提出的环境保护措施。</w:t>
      </w:r>
    </w:p>
    <w:p w14:paraId="35B47FC4" w14:textId="4905ED17" w:rsidR="00551C2F" w:rsidRPr="00551C2F" w:rsidRDefault="00551C2F" w:rsidP="00551C2F">
      <w:pPr>
        <w:ind w:firstLineChars="200" w:firstLine="640"/>
        <w:rPr>
          <w:rFonts w:ascii="仿宋_GB2312" w:eastAsia="仿宋_GB2312" w:hAnsi="仿宋_GB2312" w:cs="仿宋_GB2312"/>
          <w:sz w:val="32"/>
          <w:szCs w:val="32"/>
        </w:rPr>
      </w:pPr>
      <w:r w:rsidRPr="00551C2F">
        <w:rPr>
          <w:rFonts w:ascii="仿宋_GB2312" w:eastAsia="仿宋_GB2312" w:hAnsi="仿宋_GB2312" w:cs="仿宋_GB2312" w:hint="eastAsia"/>
          <w:sz w:val="32"/>
          <w:szCs w:val="32"/>
        </w:rPr>
        <w:t>三、项目建设和运行中应重点做好以下环境保护工作：</w:t>
      </w:r>
    </w:p>
    <w:p w14:paraId="55CD413A" w14:textId="77777777" w:rsidR="00A330FA" w:rsidRDefault="00A330FA" w:rsidP="00A330F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（一）健全辐射管理机构和职责，建立操作规程、岗位职责、辐射防护、安全保卫、设备维修、使用登记、辐射事故应急预案等规章制度，并严格执行。</w:t>
      </w:r>
    </w:p>
    <w:p w14:paraId="3E4C364C" w14:textId="77777777" w:rsidR="00A330FA" w:rsidRDefault="00A330FA" w:rsidP="00A330F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（二）加强辐射安全管理，严格落实各项辐射安全防护措施按照国家有关安全和防护标准的要求划分监督区、控制区，设立明显的“电离辐射”标志、警示语句和工作状态指示灯。</w:t>
      </w:r>
    </w:p>
    <w:p w14:paraId="0CCBCE7D" w14:textId="77777777" w:rsidR="00A330FA" w:rsidRDefault="00A330FA" w:rsidP="00A330F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（三）配备必要的辐射监测仪器和防护用品，建立个人剂量和职业健康档案。</w:t>
      </w:r>
    </w:p>
    <w:p w14:paraId="01BD52D4" w14:textId="77777777" w:rsidR="00A330FA" w:rsidRDefault="00A330FA" w:rsidP="00A330F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（四）辐射安全管理人员和辐射工作人员应按要求通过核技术利用辐射安全与防护考核。</w:t>
      </w:r>
    </w:p>
    <w:p w14:paraId="662EDC41" w14:textId="571F3215" w:rsidR="001B2961" w:rsidRPr="001B2961" w:rsidRDefault="00A330FA" w:rsidP="00A330F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（五）每年按相关要求编写放射性同位素与射线装置安全和防护状况年度评估报告，按时上传至全国核技术利用辐射安全申报系统中，并报辐射安全许可证发证部门。</w:t>
      </w:r>
    </w:p>
    <w:p w14:paraId="61006328" w14:textId="6F60DA59" w:rsidR="00240D7D" w:rsidRPr="00240D7D" w:rsidRDefault="00A330FA" w:rsidP="00240D7D">
      <w:pPr>
        <w:ind w:firstLineChars="200" w:firstLine="640"/>
        <w:rPr>
          <w:rFonts w:ascii="仿宋_GB2312" w:eastAsia="仿宋_GB2312" w:hAnsi="仿宋_GB2312" w:cs="仿宋_GB2312"/>
          <w:sz w:val="32"/>
          <w:szCs w:val="32"/>
        </w:rPr>
      </w:pPr>
      <w:r w:rsidRPr="00A330FA">
        <w:rPr>
          <w:rFonts w:ascii="仿宋_GB2312" w:eastAsia="仿宋_GB2312" w:hAnsi="仿宋_GB2312" w:cs="仿宋_GB2312" w:hint="eastAsia"/>
          <w:sz w:val="32"/>
          <w:szCs w:val="32"/>
        </w:rPr>
        <w:t>四、项目建设应严格执行环境保护设施与主体工程同时设计、同时施工、同时投入使用的环境保护“三同时”制度，并按照规定及时重新申领辐射安全许可证。项目建成后，须依法进行环境保护验收，经验收合格后，方可正式投入运行。</w:t>
      </w:r>
    </w:p>
    <w:p w14:paraId="66E8D13E" w14:textId="41D004CC" w:rsidR="00240D7D" w:rsidRPr="00240D7D" w:rsidRDefault="00A330FA" w:rsidP="00240D7D">
      <w:pPr>
        <w:ind w:firstLineChars="200" w:firstLine="640"/>
        <w:rPr>
          <w:rFonts w:ascii="仿宋_GB2312" w:eastAsia="仿宋_GB2312" w:hAnsi="仿宋_GB2312" w:cs="仿宋_GB2312"/>
          <w:sz w:val="32"/>
          <w:szCs w:val="32"/>
        </w:rPr>
      </w:pPr>
      <w:r w:rsidRPr="00A330FA">
        <w:rPr>
          <w:rFonts w:ascii="仿宋_GB2312" w:eastAsia="仿宋_GB2312" w:hAnsi="仿宋_GB2312" w:cs="仿宋_GB2312" w:hint="eastAsia"/>
          <w:sz w:val="32"/>
          <w:szCs w:val="32"/>
        </w:rPr>
        <w:lastRenderedPageBreak/>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1C17F49C" w14:textId="5E1C3287" w:rsidR="000A1460" w:rsidRDefault="00A330FA" w:rsidP="00240D7D">
      <w:pPr>
        <w:ind w:firstLineChars="200" w:firstLine="640"/>
        <w:rPr>
          <w:rFonts w:ascii="仿宋_GB2312" w:eastAsia="仿宋_GB2312" w:hAnsi="仿宋_GB2312" w:cs="仿宋_GB2312"/>
          <w:sz w:val="32"/>
          <w:szCs w:val="32"/>
        </w:rPr>
      </w:pPr>
      <w:r w:rsidRPr="00A330FA">
        <w:rPr>
          <w:rFonts w:ascii="仿宋_GB2312" w:eastAsia="仿宋_GB2312" w:hAnsi="仿宋_GB2312" w:cs="仿宋_GB2312" w:hint="eastAsia"/>
          <w:sz w:val="32"/>
          <w:szCs w:val="32"/>
        </w:rPr>
        <w:t>六、接此批复后20个工作日内，将环境影响报告表及批复文件送至长春市生态环境局南关区分局，并按规定接受各级生态环境行政主管部门监督检查。请长春市生态环境局南关区分局做好该项目施工期和运营期的环境保护日常监管工作。</w:t>
      </w:r>
    </w:p>
    <w:p w14:paraId="0CA2A0EE" w14:textId="56049444" w:rsidR="00551C2F" w:rsidRDefault="00551C2F" w:rsidP="00551C2F">
      <w:pPr>
        <w:ind w:firstLineChars="200" w:firstLine="640"/>
        <w:rPr>
          <w:rFonts w:ascii="仿宋_GB2312" w:eastAsia="仿宋_GB2312" w:hAnsi="仿宋_GB2312" w:cs="仿宋_GB2312"/>
          <w:sz w:val="32"/>
          <w:szCs w:val="32"/>
        </w:rPr>
      </w:pPr>
    </w:p>
    <w:p w14:paraId="08B8CB53" w14:textId="77777777" w:rsidR="00551C2F" w:rsidRDefault="00551C2F" w:rsidP="00551C2F">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0D56D7CC"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240D7D">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sidR="00A330FA">
        <w:rPr>
          <w:rFonts w:ascii="仿宋_GB2312" w:eastAsia="仿宋_GB2312" w:hAnsi="仿宋_GB2312" w:cs="仿宋_GB2312"/>
          <w:sz w:val="32"/>
          <w:szCs w:val="32"/>
        </w:rPr>
        <w:t>13</w:t>
      </w:r>
      <w:r>
        <w:rPr>
          <w:rFonts w:ascii="仿宋_GB2312" w:eastAsia="仿宋_GB2312" w:hAnsi="仿宋_GB2312" w:cs="仿宋_GB2312" w:hint="eastAsia"/>
          <w:sz w:val="32"/>
          <w:szCs w:val="32"/>
        </w:rPr>
        <w:t>日</w:t>
      </w:r>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bookmarkStart w:id="0" w:name="_GoBack"/>
      <w:bookmarkEnd w:id="0"/>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4D99A" w14:textId="77777777" w:rsidR="00314438" w:rsidRDefault="00314438" w:rsidP="0028188E">
      <w:r>
        <w:separator/>
      </w:r>
    </w:p>
  </w:endnote>
  <w:endnote w:type="continuationSeparator" w:id="0">
    <w:p w14:paraId="3BBB8DDE" w14:textId="77777777" w:rsidR="00314438" w:rsidRDefault="00314438"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69CEB" w14:textId="77777777" w:rsidR="00314438" w:rsidRDefault="00314438" w:rsidP="0028188E">
      <w:r>
        <w:separator/>
      </w:r>
    </w:p>
  </w:footnote>
  <w:footnote w:type="continuationSeparator" w:id="0">
    <w:p w14:paraId="285414E1" w14:textId="77777777" w:rsidR="00314438" w:rsidRDefault="00314438"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80007"/>
    <w:rsid w:val="00002B95"/>
    <w:rsid w:val="000209C7"/>
    <w:rsid w:val="00037DA5"/>
    <w:rsid w:val="00037E1B"/>
    <w:rsid w:val="000A1460"/>
    <w:rsid w:val="000B33F1"/>
    <w:rsid w:val="000C192B"/>
    <w:rsid w:val="00137022"/>
    <w:rsid w:val="00156D99"/>
    <w:rsid w:val="00170F1E"/>
    <w:rsid w:val="00173E99"/>
    <w:rsid w:val="0017526C"/>
    <w:rsid w:val="001B2961"/>
    <w:rsid w:val="001C3CC1"/>
    <w:rsid w:val="00240D7D"/>
    <w:rsid w:val="0028188E"/>
    <w:rsid w:val="002A7F94"/>
    <w:rsid w:val="002B6A79"/>
    <w:rsid w:val="002E601F"/>
    <w:rsid w:val="002F28D6"/>
    <w:rsid w:val="00314438"/>
    <w:rsid w:val="00353BB5"/>
    <w:rsid w:val="0039539A"/>
    <w:rsid w:val="003D65A7"/>
    <w:rsid w:val="00503777"/>
    <w:rsid w:val="00551C2F"/>
    <w:rsid w:val="005739CC"/>
    <w:rsid w:val="005D1EF0"/>
    <w:rsid w:val="00605890"/>
    <w:rsid w:val="006836C1"/>
    <w:rsid w:val="006C469A"/>
    <w:rsid w:val="006D136A"/>
    <w:rsid w:val="006E781B"/>
    <w:rsid w:val="00710A8C"/>
    <w:rsid w:val="007E628C"/>
    <w:rsid w:val="00813C02"/>
    <w:rsid w:val="00840A8F"/>
    <w:rsid w:val="008748CB"/>
    <w:rsid w:val="008B1F7D"/>
    <w:rsid w:val="008C72E8"/>
    <w:rsid w:val="008E149E"/>
    <w:rsid w:val="008E36FA"/>
    <w:rsid w:val="008E5AE8"/>
    <w:rsid w:val="00924D1C"/>
    <w:rsid w:val="00926E6C"/>
    <w:rsid w:val="009A0276"/>
    <w:rsid w:val="00A330FA"/>
    <w:rsid w:val="00A442B2"/>
    <w:rsid w:val="00A83C2A"/>
    <w:rsid w:val="00AD5DD6"/>
    <w:rsid w:val="00AE271B"/>
    <w:rsid w:val="00B07F27"/>
    <w:rsid w:val="00B256B1"/>
    <w:rsid w:val="00B8150D"/>
    <w:rsid w:val="00B97759"/>
    <w:rsid w:val="00BC0A9A"/>
    <w:rsid w:val="00BD3EB9"/>
    <w:rsid w:val="00C04809"/>
    <w:rsid w:val="00C125CC"/>
    <w:rsid w:val="00C4362E"/>
    <w:rsid w:val="00CA7EC2"/>
    <w:rsid w:val="00CC3F79"/>
    <w:rsid w:val="00D450C7"/>
    <w:rsid w:val="00D65F8C"/>
    <w:rsid w:val="00D86073"/>
    <w:rsid w:val="00DA5E9B"/>
    <w:rsid w:val="00E60B87"/>
    <w:rsid w:val="00E72AD4"/>
    <w:rsid w:val="00E92A0E"/>
    <w:rsid w:val="00EE7A32"/>
    <w:rsid w:val="00F5737B"/>
    <w:rsid w:val="00F627BE"/>
    <w:rsid w:val="00FA30B0"/>
    <w:rsid w:val="00FD1EA6"/>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35</cp:revision>
  <cp:lastPrinted>2025-05-09T06:04:00Z</cp:lastPrinted>
  <dcterms:created xsi:type="dcterms:W3CDTF">2025-03-25T02:47:00Z</dcterms:created>
  <dcterms:modified xsi:type="dcterms:W3CDTF">2026-05-13T06:59:00Z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